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both"/>
        <w:rPr>
          <w:color w:val="000000"/>
          <w:sz w:val="28"/>
          <w:bCs/>
          <w:szCs w:val="28"/>
          <w:rFonts w:asciiTheme="minorEastAsia" w:hAnsiTheme="minorEastAsia" w:eastAsiaTheme="minorEastAsia" w:cstheme="minorEastAsia"/>
        </w:rPr>
      </w:pPr>
      <w:bookmarkStart w:id="0" w:name="_GoBack"/>
      <w:bookmarkEnd w:id="0"/>
      <w:r>
        <w:rPr>
          <w:sz w:val="28"/>
          <w:bCs/>
          <w:szCs w:val="28"/>
          <w:rFonts w:hint="eastAsia" w:asciiTheme="minorEastAsia" w:hAnsiTheme="minorEastAsia" w:eastAsiaTheme="minorEastAsia" w:cstheme="minorEastAsia"/>
        </w:rPr>
        <w:t>附件：</w:t>
      </w:r>
      <w:r>
        <w:rPr>
          <w:b w:val="1"/>
          <w:sz w:val="24"/>
          <w:szCs w:val="24"/>
          <w:rFonts w:ascii="宋体" w:hAnsi="宋体" w:eastAsia="宋体" w:cs="宋体" w:hint="eastAsia"/>
        </w:rPr>
        <w:t>运维工程师专项能力培训报名表</w:t>
      </w:r>
      <w:r>
        <w:rPr>
          <w:b w:val="1"/>
          <w:sz w:val="24"/>
          <w:lang w:val="en-US" w:eastAsia="zh-CN"/>
          <w:szCs w:val="24"/>
          <w:rFonts w:ascii="宋体" w:hAnsi="宋体" w:eastAsia="宋体" w:cs="宋体" w:hint="eastAsia"/>
        </w:rPr>
        <w:t xml:space="preserve">   </w:t>
      </w:r>
      <w:r>
        <w:rPr>
          <w:color w:val="000000"/>
          <w:sz w:val="24"/>
          <w:bCs/>
          <w:szCs w:val="24"/>
          <w:rFonts w:ascii="宋体" w:hAnsi="宋体" w:eastAsia="宋体" w:cs="宋体" w:hint="eastAsia"/>
        </w:rPr>
        <w:t>报考种类：调查（   ）修复（   ）</w:t>
      </w:r>
    </w:p>
    <w:tbl>
      <w:tblPr>
        <w:tblStyle w:val="2"/>
        <w:tblW w:w="9322" w:type="dxa"/>
        <w:tblInd w:type="dxa" w:w="0.000000"/>
        <w:tblLayout w:type="fixed"/>
        <w:tblpPr w:leftFromText="180" w:rightFromText="180" w:vertAnchor="text" w:horzAnchor="page" w:tblpX="1434" w:tblpY="14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25.000000"/>
        <w:gridCol w:w="1259.000000"/>
        <w:gridCol w:w="852.000000"/>
        <w:gridCol w:w="283.000000"/>
        <w:gridCol w:w="2240.000000"/>
        <w:gridCol w:w="870.000000"/>
        <w:gridCol w:w="1993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62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单位名称</w:t>
            </w: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83" w:hRule="atLeast"/>
        </w:trPr>
        <w:tc>
          <w:tcPr>
            <w:tcW w:w="1825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4" w:hRule="atLeast"/>
        </w:trPr>
        <w:tc>
          <w:tcPr>
            <w:tcW w:w="1825" w:type="dxa"/>
            <w:vAlign w:val="center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联 系 人</w:t>
            </w:r>
          </w:p>
        </w:tc>
        <w:tc>
          <w:tcPr>
            <w:tcW w:w="1259" w:type="dxa"/>
            <w:vAlign w:val="center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3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学历</w:t>
            </w:r>
          </w:p>
        </w:tc>
        <w:tc>
          <w:tcPr>
            <w:tcW w:w="1993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  <w:tc>
          <w:tcPr>
            <w:tcW w:w="1993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73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9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9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7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9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523" w:type="dxa"/>
            <w:gridSpan w:val="2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9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5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9" w:type="dxa"/>
            <w:vAlign w:val="center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2" w:type="dxa"/>
            <w:vAlign w:val="center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523" w:type="dxa"/>
            <w:gridSpan w:val="2"/>
            <w:vAlign w:val="center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0" w:type="dxa"/>
            <w:vAlign w:val="center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93" w:type="dxa"/>
            <w:vAlign w:val="center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95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汇款账号</w:t>
            </w:r>
          </w:p>
        </w:tc>
        <w:tc>
          <w:tcPr>
            <w:tcW w:w="7497" w:type="dxa"/>
            <w:gridSpan w:val="6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>1、户 名：中环国瑞（北京）管理咨询有限公司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开户行：中国民生银行股份有限公司北京万丰路支行    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账 号：604004289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联行号：305100001709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>2、户 名：中科国瑞（北京）国际文化发展中心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开户行：中国建设银行北京东大街支行        </w:t>
            </w:r>
          </w:p>
          <w:p>
            <w:pPr>
              <w:jc w:val="both"/>
              <w:spacing w:after="0"/>
              <w:rPr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账 号：11001069600053007042</w:t>
            </w:r>
          </w:p>
          <w:p>
            <w:pPr>
              <w:jc w:val="both"/>
              <w:spacing w:after="0"/>
              <w:rPr>
                <w:color w:val="000000"/>
                <w:sz w:val="24"/>
                <w:bCs/>
                <w:szCs w:val="24"/>
                <w:rFonts w:asciiTheme="minorEastAsia" w:hAnsiTheme="minorEastAsia" w:eastAsiaTheme="minorEastAsia" w:cstheme="minorEastAsia"/>
              </w:rPr>
            </w:pPr>
            <w:r>
              <w:rPr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  <w:t xml:space="preserve">   联行号：105100009080</w:t>
            </w:r>
          </w:p>
          <w:p>
            <w:pPr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72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开票信息</w:t>
            </w:r>
          </w:p>
        </w:tc>
        <w:tc>
          <w:tcPr>
            <w:tcW w:w="2394" w:type="dxa"/>
            <w:gridSpan w:val="3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12" w:rightChars="-51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发票抬头</w:t>
            </w:r>
          </w:p>
        </w:tc>
        <w:tc>
          <w:tcPr>
            <w:tcW w:w="5103" w:type="dxa"/>
            <w:gridSpan w:val="3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12" w:rightChars="-51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2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394" w:type="dxa"/>
            <w:gridSpan w:val="3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12" w:rightChars="-51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纳税人识别号</w:t>
            </w:r>
          </w:p>
        </w:tc>
        <w:tc>
          <w:tcPr>
            <w:tcW w:w="5103" w:type="dxa"/>
            <w:gridSpan w:val="3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12" w:rightChars="-51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71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提示</w:t>
            </w:r>
          </w:p>
        </w:tc>
        <w:tc>
          <w:tcPr>
            <w:tcW w:w="7497" w:type="dxa"/>
            <w:gridSpan w:val="6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12" w:rightChars="-51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提供下列附件材料：1、电子版二寸蓝底照片1张  2、身份证复印件1份，3、学历证复印件1份</w:t>
            </w:r>
          </w:p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79" w:hRule="exact"/>
        </w:trPr>
        <w:tc>
          <w:tcPr>
            <w:tcW w:w="1825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color w:val="000000"/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>报名联系</w:t>
            </w:r>
          </w:p>
        </w:tc>
        <w:tc>
          <w:tcPr>
            <w:tcW w:w="7497" w:type="dxa"/>
            <w:gridSpan w:val="6"/>
            <w:vAlign w:val="center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  <w:r>
              <w:rPr>
                <w:rStyle w:val="4"/>
                <w:b w:val="0"/>
                <w:color w:val="010103"/>
                <w:sz w:val="28"/>
                <w:bCs/>
                <w:szCs w:val="28"/>
                <w:shd w:val="clear" w:color="auto" w:fill="FFFFFF"/>
                <w:rFonts w:hint="eastAsia" w:asciiTheme="minorEastAsia" w:hAnsiTheme="minorEastAsia" w:eastAsiaTheme="minorEastAsia" w:cstheme="minorEastAsia"/>
              </w:rPr>
              <w:t>联系人：梁老师</w:t>
            </w:r>
            <w:r>
              <w:rPr>
                <w:sz w:val="28"/>
                <w:bCs/>
                <w:szCs w:val="28"/>
                <w:rFonts w:hint="eastAsia" w:asciiTheme="minorEastAsia" w:hAnsiTheme="minorEastAsia" w:eastAsiaTheme="minorEastAsia" w:cstheme="minorEastAsia"/>
              </w:rPr>
              <w:t xml:space="preserve">  电话：13718161219  微信同步  </w:t>
            </w:r>
          </w:p>
          <w:p>
            <w:pPr>
              <w:rPr>
                <w:sz w:val="28"/>
                <w:bCs/>
                <w:szCs w:val="28"/>
                <w:rFonts w:asciiTheme="minorEastAsia" w:hAnsiTheme="minorEastAsia" w:eastAsiaTheme="minorEastAsia" w:cstheme="minorEastAsia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41BF1DA7"/>
    <w:rsid w:val="6B0C7CC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adjustRightInd w:val="0"/>
      <w:snapToGrid w:val="0"/>
      <w:spacing w:after="200"/>
    </w:pPr>
    <w:rPr>
      <w:sz w:val="22"/>
      <w:lang w:val="en-US" w:eastAsia="zh-CN" w:bidi="ar-SA"/>
      <w:szCs w:val="22"/>
      <w:rFonts w:ascii="Tahoma" w:hAnsi="Tahoma" w:eastAsia="微软雅黑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>
    <w:name w:val="Strong"/>
    <w:basedOn w:val="3"/>
    <w:uiPriority w:val="99"/>
    <w:qFormat/>
    <w:rPr>
      <w:b w:val="1"/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3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241</Words>
  <Characters>300</Characters>
  <Application>WPS Office_11.1.0.12980_F1E327BC-269C-435d-A152-05C5408002CA</Application>
  <DocSecurity>0</DocSecurity>
  <Lines>0</Lines>
  <Paragraphs>0</Paragraphs>
  <ScaleCrop>false</ScaleCrop>
  <Company/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0</cp:revision>
  <dcterms:created xsi:type="dcterms:W3CDTF">2023-02-10T01:46:00Z</dcterms:created>
  <dcterms:modified xsi:type="dcterms:W3CDTF">2023-02-13T02:13:58Z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23E19F1D57E94EACACD8DB31E62F56D2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场地环境修复专业能力培训报名表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报考种类：调查（   ）修复（   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汇款账号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1、户 名：中环国瑞（北京）管理咨询有限公司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开户行：中国民生银行股份有限公司北京万丰路支行    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账 号：604004289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联行号：305100001709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2、户 名：中科国瑞（北京）国际文化发展中心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开户行：中国建设银行北京东大街支行        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账 号：11001069600053007042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联行号：105100009080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提供下列附件材料：1、电子版二寸蓝底照片1张  2、身份证复印件1份，3、学历证复印件1份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报名联系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联系人：梁老师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 xml:space="preserve">  电话：13718161219  微信同步  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