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eastAsia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附件：</w:t>
      </w:r>
      <w:r>
        <w:rPr>
          <w:rFonts w:hint="eastAsia" w:ascii="宋体" w:hAnsi="宋体" w:eastAsia="宋体" w:cs="宋体"/>
          <w:b/>
          <w:sz w:val="24"/>
          <w:szCs w:val="24"/>
        </w:rPr>
        <w:t>场地环境修复专业能力培训报名表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报考种类：调查（   ）修复（   ）</w:t>
      </w:r>
    </w:p>
    <w:tbl>
      <w:tblPr>
        <w:tblStyle w:val="2"/>
        <w:tblpPr w:leftFromText="180" w:rightFromText="180" w:vertAnchor="text" w:horzAnchor="page" w:tblpX="1434" w:tblpY="14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358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（发票抬头）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26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通信地址邮寄证书使用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35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7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培训人员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exact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汇款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759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名：中环国瑞（北京）管理咨询有限公司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开户行：中国民生银行股份有限公司北京万丰路支行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号：604004289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联行号：305100001709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名：中科国瑞（北京）国际文化发展中心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开户行：中国建设银行北京东大街支行    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号：11001069600053007042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联行号：105100009080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开票信息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59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12" w:rightChars="-5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提供下列附件材料：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、电子版二寸蓝底照片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张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2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、身份证复印件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份，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、学历证复印件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份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、参加培训人员请自备电脑笔记本一台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72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报名联系老师</w:t>
            </w:r>
          </w:p>
        </w:tc>
        <w:tc>
          <w:tcPr>
            <w:tcW w:w="759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微软雅黑"/>
                <w:sz w:val="28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/>
                <w:b w:val="0"/>
                <w:color w:val="010103"/>
                <w:sz w:val="28"/>
                <w:shd w:val="clear" w:color="auto" w:fill="FFFFFF"/>
              </w:rPr>
              <w:t>联系人：</w:t>
            </w:r>
            <w:r>
              <w:rPr>
                <w:rFonts w:hint="eastAsia" w:ascii="宋体" w:hAnsi="宋体"/>
                <w:sz w:val="28"/>
              </w:rPr>
              <w:t xml:space="preserve">梁老师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电话：13718161219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83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中环国瑞助理  电话15200096414</cp:lastModifiedBy>
  <dcterms:modified xsi:type="dcterms:W3CDTF">2022-03-18T06:47:34Z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086C272B921E41EDA9165E2D1943F153</vt:lpwstr>
  </property>
</Properties>
</file>